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4C" w:rsidRPr="00EF584C" w:rsidRDefault="00EF584C" w:rsidP="00EF584C">
      <w:pPr>
        <w:rPr>
          <w:b/>
        </w:rPr>
      </w:pPr>
      <w:bookmarkStart w:id="0" w:name="_GoBack"/>
      <w:bookmarkEnd w:id="0"/>
      <w:r w:rsidRPr="00EF584C">
        <w:rPr>
          <w:b/>
        </w:rPr>
        <w:t>Informace o zpracovávaných osobních údajích</w:t>
      </w:r>
    </w:p>
    <w:p w:rsidR="00EF584C" w:rsidRDefault="00EF584C" w:rsidP="00EF584C">
      <w:r>
        <w:t>(DLE NAŘÍZENÍ EVROPSKÉHO PARLAMENTU A RADY EU 2016/679 ZE DNE 27. DUBNA 2016 O OCHRANĚ FYZICKÝCH OSOB V SOUVISLOSTI SE ZPRACOVÁNÍM OSOBNÍCH ÚDAJŮ A O VOLNÉM POHYBU TĚCHTO ÚDAJŮ – DÁLE NAŘÍZENÍ GDPR)</w:t>
      </w:r>
    </w:p>
    <w:p w:rsidR="00EF584C" w:rsidRDefault="00EF584C" w:rsidP="00EF584C">
      <w:r>
        <w:t xml:space="preserve">Naše společnost </w:t>
      </w:r>
      <w:r w:rsidR="00096FF5">
        <w:t>Chronicare Mund s.r.o.</w:t>
      </w:r>
      <w:r>
        <w:t xml:space="preserve">, IČ: </w:t>
      </w:r>
      <w:r w:rsidR="00096FF5" w:rsidRPr="00096FF5">
        <w:t>05327296</w:t>
      </w:r>
      <w:r>
        <w:t>, zpracovává následující osobní údaje subjektů údajů mimo zaměstnanců.</w:t>
      </w:r>
    </w:p>
    <w:p w:rsidR="00EF584C" w:rsidRDefault="00EF584C" w:rsidP="00EF584C">
      <w:r>
        <w:t xml:space="preserve">Ve společnosti působí Pověřenec pro ochranu osobních údajů – DPO. Ke dni této informace je to </w:t>
      </w:r>
      <w:r w:rsidR="00CD4177">
        <w:t>Jan Kmeť, t</w:t>
      </w:r>
      <w:r>
        <w:t xml:space="preserve">elefon: </w:t>
      </w:r>
      <w:r w:rsidR="00CD4177">
        <w:t>775</w:t>
      </w:r>
      <w:r>
        <w:t xml:space="preserve"> </w:t>
      </w:r>
      <w:r w:rsidR="00CD4177">
        <w:t>442</w:t>
      </w:r>
      <w:r>
        <w:t xml:space="preserve"> </w:t>
      </w:r>
      <w:r w:rsidR="00CD4177">
        <w:t>249</w:t>
      </w:r>
      <w:r>
        <w:t>, mail:</w:t>
      </w:r>
      <w:r w:rsidR="00CD4177">
        <w:t xml:space="preserve"> </w:t>
      </w:r>
      <w:hyperlink r:id="rId6" w:history="1">
        <w:r w:rsidR="00CD4177" w:rsidRPr="00CD4177">
          <w:rPr>
            <w:rStyle w:val="Hypertextovodkaz"/>
          </w:rPr>
          <w:t>poverenec@vzas.cz</w:t>
        </w:r>
      </w:hyperlink>
      <w:r>
        <w:t>. V případě uplatnění Vašich níže uvedených práv, které by naše společnost řešila, kontaktujte prosím pověřence.</w:t>
      </w:r>
    </w:p>
    <w:p w:rsidR="00EF584C" w:rsidRDefault="00EF584C" w:rsidP="00EF584C">
      <w:r>
        <w:t>V případě, že zpracováváme Vaše osobní údaje jsou stanoveny Vaše následující práva.</w:t>
      </w:r>
    </w:p>
    <w:p w:rsidR="00EF584C" w:rsidRDefault="00EF584C" w:rsidP="00EF584C">
      <w:r>
        <w:t>Máte právo požádat správce osobních údajů – naši společnost o potvrzení, zda osobní údaje, které se Vás týkají, jsou či nejsou zpracovávány, a pokud je tomu tak, o přístup k těmto osobním údajům.</w:t>
      </w:r>
    </w:p>
    <w:p w:rsidR="00EF584C" w:rsidRDefault="00EF584C" w:rsidP="00EF584C">
      <w:r>
        <w:t>Máte právo na jejich opravu Vašich osobních údajů (v případě nepřesných osobních údajů a doplnění neúplných osobních údajů).</w:t>
      </w:r>
    </w:p>
    <w:p w:rsidR="00EF584C" w:rsidRDefault="00EF584C" w:rsidP="00EF584C">
      <w:r>
        <w:t>Máte právo na výmaz Vašich osobních údajů, pokud je dán jeden z těchto důvodů:</w:t>
      </w:r>
    </w:p>
    <w:p w:rsidR="00EF584C" w:rsidRDefault="00EF584C" w:rsidP="00EF584C">
      <w:pPr>
        <w:pStyle w:val="Odstavecseseznamem"/>
        <w:numPr>
          <w:ilvl w:val="0"/>
          <w:numId w:val="1"/>
        </w:numPr>
      </w:pPr>
      <w:r>
        <w:t>osobní údaje již nejsou potřebné pro účely, pro které byly shromážděny nebo jinak zpracovány,</w:t>
      </w:r>
    </w:p>
    <w:p w:rsidR="00EF584C" w:rsidRDefault="00EF584C" w:rsidP="00EF584C">
      <w:pPr>
        <w:pStyle w:val="Odstavecseseznamem"/>
        <w:numPr>
          <w:ilvl w:val="0"/>
          <w:numId w:val="1"/>
        </w:numPr>
      </w:pPr>
      <w:r>
        <w:t>odvoláte Váš souhlas, na jehož základě byly údaje zpracovány, a neexistuje žádný další právní důvod pro zpracování,</w:t>
      </w:r>
    </w:p>
    <w:p w:rsidR="00EF584C" w:rsidRDefault="00EF584C" w:rsidP="00EF584C">
      <w:pPr>
        <w:pStyle w:val="Odstavecseseznamem"/>
        <w:numPr>
          <w:ilvl w:val="0"/>
          <w:numId w:val="1"/>
        </w:numPr>
      </w:pPr>
      <w:r>
        <w:t>vznesete námitky proti zpracování (viz dále) a neexistují žádné převažující oprávněné důvody pro zpracování,</w:t>
      </w:r>
    </w:p>
    <w:p w:rsidR="00EF584C" w:rsidRDefault="00EF584C" w:rsidP="00EF584C">
      <w:pPr>
        <w:pStyle w:val="Odstavecseseznamem"/>
        <w:numPr>
          <w:ilvl w:val="0"/>
          <w:numId w:val="1"/>
        </w:numPr>
      </w:pPr>
      <w:r>
        <w:t>osobní údaje byly zpracovány protiprávně,</w:t>
      </w:r>
    </w:p>
    <w:p w:rsidR="00EF584C" w:rsidRDefault="00EF584C" w:rsidP="00EF584C">
      <w:pPr>
        <w:pStyle w:val="Odstavecseseznamem"/>
        <w:numPr>
          <w:ilvl w:val="0"/>
          <w:numId w:val="1"/>
        </w:numPr>
      </w:pPr>
      <w:r>
        <w:t>osobní údaje musí být vymazány ke splnění právní povinnosti stanovené v právu Unie (EU) nebo právu ČR, které se na naši společnost vztahuje,</w:t>
      </w:r>
    </w:p>
    <w:p w:rsidR="00EF584C" w:rsidRDefault="00EF584C" w:rsidP="00EF584C">
      <w:pPr>
        <w:pStyle w:val="Odstavecseseznamem"/>
        <w:numPr>
          <w:ilvl w:val="0"/>
          <w:numId w:val="1"/>
        </w:numPr>
      </w:pPr>
      <w:r>
        <w:t>osobní údaje byly shromážděny v souvislosti s nabídkou služeb informační společnosti přímo dítěti.</w:t>
      </w:r>
    </w:p>
    <w:p w:rsidR="00EF584C" w:rsidRDefault="00EF584C" w:rsidP="00EF584C">
      <w:r>
        <w:t>Jsou stanoveny důvody, kdy se toto Vaše právo neuplatní.</w:t>
      </w:r>
    </w:p>
    <w:p w:rsidR="00EF584C" w:rsidRPr="00EF584C" w:rsidRDefault="00EF584C" w:rsidP="00EF584C">
      <w:pPr>
        <w:rPr>
          <w:b/>
        </w:rPr>
      </w:pPr>
      <w:r w:rsidRPr="00EF584C">
        <w:rPr>
          <w:b/>
        </w:rPr>
        <w:t>Máte právo na omezení zpracování</w:t>
      </w:r>
      <w:r>
        <w:rPr>
          <w:b/>
        </w:rPr>
        <w:t>:</w:t>
      </w:r>
    </w:p>
    <w:p w:rsidR="00EF584C" w:rsidRDefault="00EF584C" w:rsidP="00EF584C">
      <w:pPr>
        <w:pStyle w:val="Odstavecseseznamem"/>
        <w:numPr>
          <w:ilvl w:val="0"/>
          <w:numId w:val="2"/>
        </w:numPr>
      </w:pPr>
      <w:r>
        <w:t>v případě Vašeho popření přesnosti na dobu potřebnou k tomu, abychom mohli přesnost osobních údajů ověřit,</w:t>
      </w:r>
    </w:p>
    <w:p w:rsidR="00EF584C" w:rsidRDefault="00EF584C" w:rsidP="00EF584C">
      <w:pPr>
        <w:pStyle w:val="Odstavecseseznamem"/>
        <w:numPr>
          <w:ilvl w:val="0"/>
          <w:numId w:val="2"/>
        </w:numPr>
      </w:pPr>
      <w:r>
        <w:t>zpracování je protiprávní a žádáte místo výmazu osobních údajů omezení jejich použití,</w:t>
      </w:r>
    </w:p>
    <w:p w:rsidR="00EF584C" w:rsidRDefault="00EF584C" w:rsidP="00EF584C">
      <w:pPr>
        <w:pStyle w:val="Odstavecseseznamem"/>
        <w:numPr>
          <w:ilvl w:val="0"/>
          <w:numId w:val="2"/>
        </w:numPr>
      </w:pPr>
      <w:r>
        <w:t>osobní údaje již naše společnost nepotřebuje pro účely zpracování, ale vy je požaduje pro určení, výkon nebo obhajobu právních nároků,</w:t>
      </w:r>
    </w:p>
    <w:p w:rsidR="00EF584C" w:rsidRDefault="00EF584C" w:rsidP="00EF584C">
      <w:pPr>
        <w:pStyle w:val="Odstavecseseznamem"/>
        <w:numPr>
          <w:ilvl w:val="0"/>
          <w:numId w:val="2"/>
        </w:numPr>
      </w:pPr>
      <w:r>
        <w:t>vznesete námitku proti zpracování (viz níže) a dokud nebude ověřeno, zda oprávněné důvody naší společnosti převažují nad oprávněnými důvody vaší osoby.</w:t>
      </w:r>
    </w:p>
    <w:p w:rsidR="00EF584C" w:rsidRDefault="00EF584C" w:rsidP="00EF584C">
      <w:r w:rsidRPr="00EF584C">
        <w:rPr>
          <w:b/>
        </w:rPr>
        <w:t>Můžete vznést námitku</w:t>
      </w:r>
      <w:r>
        <w:t xml:space="preserve"> proti zpracování Vašich osobních údajů v případech, kdy se vaše osobní údaje zpracovávají na základě zpracování, které je nezbytné pro splnění úkolu prováděného ve veřejném zájmu nebo při výkonu veřejné moci, kterým jsme pověřeni a v případě zpracování, které je prováděno pro účely našich oprávněných zájmů.</w:t>
      </w:r>
    </w:p>
    <w:p w:rsidR="00EF584C" w:rsidRDefault="00EF584C" w:rsidP="00EF584C">
      <w:r>
        <w:lastRenderedPageBreak/>
        <w:t>Máte právo požádat naši společnost o získání/předání (Právo na přenositelnost) Vašich osobních údajů v případě, že zpracování vašich osobních údajů je založeno na Vašem souhlasu (dle Nařízení GDPR – podle čl. 6 odst. 1 písm. a) nebo čl. 9 odst. 2 písm. a) nebo na smlouvě podle čl. 6 odst. 1 písm. b)) a zpracování se provádí automatizovaně.</w:t>
      </w:r>
    </w:p>
    <w:p w:rsidR="00EF584C" w:rsidRDefault="00EF584C" w:rsidP="00EF584C">
      <w:r>
        <w:t>V případě osobních údajů, které jsou zpracovávány na základě Vašeho souhlasu, Máte právo tento svůj souhlas odvolat.</w:t>
      </w:r>
    </w:p>
    <w:p w:rsidR="00EF584C" w:rsidRDefault="00EF584C" w:rsidP="00EF584C">
      <w:r>
        <w:t>Máte právo podat stížnost u dozorového úřadu, kterým je Úřad pro ochranu osobních údajů, www.uoou.cz, Úřad pro ochranu osobních údajů (ÚOOÚ), Pplk. Sochora 27, 170 00 Praha 7.</w:t>
      </w:r>
    </w:p>
    <w:p w:rsidR="00122C9B" w:rsidRDefault="00EF584C" w:rsidP="00EF584C">
      <w:r>
        <w:t>V případě, že dojde v rámci zpracování osobních údajů naší společností k porušení zabezpečení osobních údajů, které bude mít za následek vysoké riziko pro práva a svobody fyzických osob, oznámíme toto porušení bez zbytečného odkladu na našich webových stránkách a v případě, že budeme mít Vaše kontaktní údaje (telefon a mailovou adresu) také přímo Vám.</w:t>
      </w:r>
    </w:p>
    <w:sectPr w:rsidR="00122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76E"/>
    <w:multiLevelType w:val="hybridMultilevel"/>
    <w:tmpl w:val="01E0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43EB"/>
    <w:multiLevelType w:val="hybridMultilevel"/>
    <w:tmpl w:val="648CB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4C"/>
    <w:rsid w:val="0005585F"/>
    <w:rsid w:val="00096FF5"/>
    <w:rsid w:val="00097032"/>
    <w:rsid w:val="008714F6"/>
    <w:rsid w:val="00CD4177"/>
    <w:rsid w:val="00E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417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41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58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D417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D4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7238">
          <w:marLeft w:val="300"/>
          <w:marRight w:val="3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verenec@vza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Klicperová</dc:creator>
  <cp:lastModifiedBy>Kateřina Michnová</cp:lastModifiedBy>
  <cp:revision>2</cp:revision>
  <dcterms:created xsi:type="dcterms:W3CDTF">2019-06-26T19:47:00Z</dcterms:created>
  <dcterms:modified xsi:type="dcterms:W3CDTF">2019-06-26T19:47:00Z</dcterms:modified>
</cp:coreProperties>
</file>